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4E7052">
            <w:pPr>
              <w:pStyle w:val="AveryStyle1"/>
              <w:spacing w:after="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4AC4" w:rsidRDefault="00C44AC4" w:rsidP="00C44AC4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32427941" wp14:editId="3B32886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C44AC4" w:rsidRPr="004E7052" w:rsidRDefault="00C44AC4" w:rsidP="00C44AC4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C44AC4" w:rsidRDefault="00C44AC4" w:rsidP="00C44AC4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C44AC4" w:rsidRPr="0092725C" w:rsidRDefault="00C44AC4" w:rsidP="00C44AC4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C44AC4" w:rsidP="00C44AC4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C44AC4" w:rsidRDefault="00EE55D5" w:rsidP="00C44AC4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Pr="004E7052" w:rsidRDefault="004E7052" w:rsidP="00AD48B6">
            <w:pPr>
              <w:ind w:left="360" w:right="360"/>
              <w:rPr>
                <w:sz w:val="12"/>
                <w:szCs w:val="12"/>
              </w:rPr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5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  <w:r w:rsidRPr="004E7052">
              <w:rPr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6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7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8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9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4E7052" w:rsidP="00AD48B6">
            <w:pPr>
              <w:ind w:left="360" w:right="360"/>
            </w:pPr>
            <w:r w:rsidRPr="004E7052">
              <w:rPr>
                <w:sz w:val="12"/>
                <w:szCs w:val="12"/>
              </w:rPr>
              <w:t xml:space="preserve">More info: </w:t>
            </w:r>
            <w:hyperlink r:id="rId10" w:history="1">
              <w:r w:rsidRPr="004E7052">
                <w:rPr>
                  <w:rStyle w:val="Hyperlink"/>
                  <w:sz w:val="12"/>
                  <w:szCs w:val="12"/>
                </w:rPr>
                <w:t>https://pickyourown.org/CottageFoodLaws-Pennsylvania.php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EE55D5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6A40C29F" wp14:editId="517747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</w:p>
          <w:p w:rsidR="00EE55D5" w:rsidRPr="004E7052" w:rsidRDefault="00EE55D5" w:rsidP="00EE55D5">
            <w:pPr>
              <w:pStyle w:val="AveryStyle2"/>
              <w:tabs>
                <w:tab w:val="center" w:pos="2400"/>
              </w:tabs>
              <w:jc w:val="center"/>
              <w:rPr>
                <w:sz w:val="28"/>
                <w:szCs w:val="28"/>
              </w:rPr>
            </w:pPr>
            <w:r w:rsidRPr="004E7052">
              <w:rPr>
                <w:sz w:val="28"/>
                <w:szCs w:val="28"/>
              </w:rPr>
              <w:t>Chocolate Chip Cookies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4E7052">
              <w:rPr>
                <w:sz w:val="18"/>
                <w:szCs w:val="18"/>
              </w:rPr>
              <w:t xml:space="preserve">Heather Homemaker’s </w:t>
            </w:r>
            <w:proofErr w:type="gramStart"/>
            <w:r w:rsidRPr="004E7052">
              <w:rPr>
                <w:sz w:val="18"/>
                <w:szCs w:val="18"/>
              </w:rPr>
              <w:t>Cookies</w:t>
            </w:r>
            <w:r>
              <w:rPr>
                <w:sz w:val="12"/>
                <w:szCs w:val="12"/>
              </w:rPr>
              <w:t>.,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br/>
              <w:t xml:space="preserve">456 Elm St, </w:t>
            </w:r>
            <w:r w:rsidRPr="00C44AC4">
              <w:rPr>
                <w:sz w:val="12"/>
                <w:szCs w:val="12"/>
              </w:rPr>
              <w:t>Montpelier, V</w:t>
            </w:r>
            <w:r>
              <w:rPr>
                <w:sz w:val="12"/>
                <w:szCs w:val="12"/>
              </w:rPr>
              <w:t>T</w:t>
            </w:r>
            <w:r w:rsidRPr="00C44AC4">
              <w:rPr>
                <w:sz w:val="12"/>
                <w:szCs w:val="12"/>
              </w:rPr>
              <w:t xml:space="preserve"> 05620</w:t>
            </w:r>
            <w:r>
              <w:rPr>
                <w:sz w:val="12"/>
                <w:szCs w:val="12"/>
              </w:rPr>
              <w:t>. Phone 802-828-</w:t>
            </w:r>
            <w:r w:rsidRPr="00C44AC4">
              <w:rPr>
                <w:sz w:val="12"/>
                <w:szCs w:val="12"/>
              </w:rPr>
              <w:t>2430</w:t>
            </w:r>
          </w:p>
          <w:p w:rsidR="00EE55D5" w:rsidRPr="0092725C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EE55D5" w:rsidRDefault="00EE55D5" w:rsidP="00EE55D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C44AC4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297361"/>
    <w:rsid w:val="004E672F"/>
    <w:rsid w:val="004E7052"/>
    <w:rsid w:val="005B497A"/>
    <w:rsid w:val="00687AD1"/>
    <w:rsid w:val="006F0F56"/>
    <w:rsid w:val="0072075E"/>
    <w:rsid w:val="00753C91"/>
    <w:rsid w:val="008C7C91"/>
    <w:rsid w:val="00A22B64"/>
    <w:rsid w:val="00AD48B6"/>
    <w:rsid w:val="00B43D92"/>
    <w:rsid w:val="00C44AC4"/>
    <w:rsid w:val="00C475F6"/>
    <w:rsid w:val="00C518FB"/>
    <w:rsid w:val="00E81AEC"/>
    <w:rsid w:val="00EE55D5"/>
    <w:rsid w:val="00F01DDC"/>
    <w:rsid w:val="00F31BA2"/>
    <w:rsid w:val="00F95F23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4E7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4E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kyourown.org/CottageFoodLaws-Pennsylvani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kyourown.org/CottageFoodLaws-Pennsylvania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ckyourown.org/CottageFoodLaws-Pennsylvani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ckyourown.org/CottageFoodLaws-Pennsylvania.php" TargetMode="External"/><Relationship Id="rId10" Type="http://schemas.openxmlformats.org/officeDocument/2006/relationships/hyperlink" Target="https://pickyourown.org/CottageFoodLaws-Pennsylvani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ckyourown.org/CottageFoodLaws-Pennsylvan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2019-07-14T03:27:00Z</dcterms:created>
  <dcterms:modified xsi:type="dcterms:W3CDTF">2019-07-14T03:41:00Z</dcterms:modified>
</cp:coreProperties>
</file>